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83" w:rsidRPr="009E5D3E" w:rsidRDefault="00573783" w:rsidP="00573783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</w:p>
    <w:p w:rsidR="00573783" w:rsidRDefault="00A7375F" w:rsidP="00573783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4</w:t>
      </w:r>
      <w:bookmarkStart w:id="0" w:name="_GoBack"/>
      <w:bookmarkEnd w:id="0"/>
      <w:r w:rsidR="00573783">
        <w:rPr>
          <w:rFonts w:ascii="Arial" w:hAnsi="Arial" w:cs="Arial"/>
          <w:u w:val="single"/>
        </w:rPr>
        <w:t>: toedienen sondevoeding</w:t>
      </w:r>
    </w:p>
    <w:p w:rsidR="00573783" w:rsidRDefault="00573783" w:rsidP="00573783"/>
    <w:p w:rsidR="00573783" w:rsidRPr="00573783" w:rsidRDefault="00573783" w:rsidP="0057378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511175</wp:posOffset>
            </wp:positionV>
            <wp:extent cx="6132195" cy="2143125"/>
            <wp:effectExtent l="0" t="0" r="1905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Vul de onderstaande opdracht in, na het lezen van de theorie uit het boek en de protocollen van </w:t>
      </w:r>
      <w:proofErr w:type="spellStart"/>
      <w:r>
        <w:rPr>
          <w:rFonts w:ascii="Arial" w:hAnsi="Arial" w:cs="Arial"/>
        </w:rPr>
        <w:t>Vilans</w:t>
      </w:r>
      <w:proofErr w:type="spellEnd"/>
      <w:r>
        <w:rPr>
          <w:rFonts w:ascii="Arial" w:hAnsi="Arial" w:cs="Arial"/>
        </w:rPr>
        <w:t>.</w:t>
      </w:r>
    </w:p>
    <w:p w:rsidR="00573783" w:rsidRDefault="00573783" w:rsidP="00573783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</w:p>
    <w:p w:rsidR="00573783" w:rsidRDefault="00573783" w:rsidP="00573783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Geef antwoord op de onderstaande vragen</w:t>
      </w:r>
    </w:p>
    <w:p w:rsidR="00573783" w:rsidRPr="00573783" w:rsidRDefault="00573783" w:rsidP="00573783">
      <w:pPr>
        <w:pStyle w:val="Lijstalinea"/>
        <w:spacing w:line="240" w:lineRule="auto"/>
        <w:rPr>
          <w:rFonts w:ascii="Arial" w:hAnsi="Arial" w:cs="Arial"/>
          <w:szCs w:val="24"/>
        </w:rPr>
      </w:pPr>
    </w:p>
    <w:p w:rsidR="00573783" w:rsidRPr="00666E64" w:rsidRDefault="00573783" w:rsidP="00573783">
      <w:pPr>
        <w:spacing w:line="24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 xml:space="preserve">Voordat je sondevoeding gaat toedienen is het belangrijk om zeker te weten dat de sonde nog in de maag ligt. Leg uit op welke </w:t>
      </w:r>
      <w:r>
        <w:rPr>
          <w:rFonts w:ascii="Arial" w:hAnsi="Arial" w:cs="Arial"/>
          <w:szCs w:val="24"/>
        </w:rPr>
        <w:t xml:space="preserve">3 </w:t>
      </w:r>
      <w:r w:rsidRPr="00666E64">
        <w:rPr>
          <w:rFonts w:ascii="Arial" w:hAnsi="Arial" w:cs="Arial"/>
          <w:szCs w:val="24"/>
        </w:rPr>
        <w:t>mani</w:t>
      </w:r>
      <w:r>
        <w:rPr>
          <w:rFonts w:ascii="Arial" w:hAnsi="Arial" w:cs="Arial"/>
          <w:szCs w:val="24"/>
        </w:rPr>
        <w:t>eren je dit kunt controleren en wat de meest betrouwbare manier is.</w:t>
      </w:r>
    </w:p>
    <w:p w:rsidR="00025F07" w:rsidRPr="00666E64" w:rsidRDefault="00573783" w:rsidP="00573783">
      <w:pPr>
        <w:spacing w:line="48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 xml:space="preserve"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 </w:t>
      </w:r>
      <w:r w:rsidR="00025F07" w:rsidRPr="00666E6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:rsidR="00573783" w:rsidRPr="00666E64" w:rsidRDefault="00573783" w:rsidP="00573783">
      <w:pPr>
        <w:spacing w:line="24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>Leg uit waarom het belangrijk is om de sonde regelmatig door te spoelen.</w:t>
      </w:r>
    </w:p>
    <w:p w:rsidR="00573783" w:rsidRPr="00666E64" w:rsidRDefault="00573783" w:rsidP="00573783">
      <w:pPr>
        <w:spacing w:line="48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</w:t>
      </w:r>
    </w:p>
    <w:p w:rsidR="00025F07" w:rsidRDefault="00025F07" w:rsidP="00573783">
      <w:pPr>
        <w:spacing w:line="240" w:lineRule="auto"/>
        <w:rPr>
          <w:rFonts w:ascii="Arial" w:hAnsi="Arial" w:cs="Arial"/>
          <w:szCs w:val="24"/>
        </w:rPr>
      </w:pPr>
    </w:p>
    <w:p w:rsidR="00025F07" w:rsidRDefault="00025F07" w:rsidP="00573783">
      <w:pPr>
        <w:spacing w:line="240" w:lineRule="auto"/>
        <w:rPr>
          <w:rFonts w:ascii="Arial" w:hAnsi="Arial" w:cs="Arial"/>
          <w:szCs w:val="24"/>
        </w:rPr>
      </w:pPr>
    </w:p>
    <w:p w:rsidR="00025F07" w:rsidRDefault="00025F07" w:rsidP="00573783">
      <w:pPr>
        <w:spacing w:line="240" w:lineRule="auto"/>
        <w:rPr>
          <w:rFonts w:ascii="Arial" w:hAnsi="Arial" w:cs="Arial"/>
          <w:szCs w:val="24"/>
        </w:rPr>
      </w:pPr>
    </w:p>
    <w:p w:rsidR="00573783" w:rsidRPr="00666E64" w:rsidRDefault="00573783" w:rsidP="00573783">
      <w:pPr>
        <w:spacing w:line="24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>Leg het begrip retentie uit (in relatie tot sondevoeding).</w:t>
      </w:r>
    </w:p>
    <w:p w:rsidR="00B13085" w:rsidRDefault="00573783" w:rsidP="00573783">
      <w:pPr>
        <w:spacing w:line="48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…………………………………………………….…………………………..</w:t>
      </w:r>
    </w:p>
    <w:p w:rsidR="00025F07" w:rsidRPr="00666E64" w:rsidRDefault="00025F07" w:rsidP="00025F07">
      <w:pPr>
        <w:spacing w:line="24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 xml:space="preserve">Toediening van sondevoeding/het hebben van een maagsonde kan ook complicaties veroorzaken, waaronder aspiratiepneumonie. Leg uit wat dit is en op welke manier je dit kunt voorkomen. </w:t>
      </w:r>
    </w:p>
    <w:p w:rsidR="00025F07" w:rsidRPr="00666E64" w:rsidRDefault="00025F07" w:rsidP="00025F07">
      <w:pPr>
        <w:spacing w:line="48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025F07" w:rsidRDefault="00025F07" w:rsidP="00025F07"/>
    <w:p w:rsidR="00025F07" w:rsidRPr="00573783" w:rsidRDefault="00025F07" w:rsidP="00573783">
      <w:pPr>
        <w:spacing w:line="480" w:lineRule="auto"/>
        <w:rPr>
          <w:rFonts w:ascii="Arial" w:hAnsi="Arial" w:cs="Arial"/>
          <w:u w:val="single"/>
        </w:rPr>
      </w:pPr>
    </w:p>
    <w:sectPr w:rsidR="00025F07" w:rsidRPr="005737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07" w:rsidRDefault="00025F07" w:rsidP="00025F07">
      <w:pPr>
        <w:spacing w:after="0" w:line="240" w:lineRule="auto"/>
      </w:pPr>
      <w:r>
        <w:separator/>
      </w:r>
    </w:p>
  </w:endnote>
  <w:endnote w:type="continuationSeparator" w:id="0">
    <w:p w:rsidR="00025F07" w:rsidRDefault="00025F07" w:rsidP="0002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07" w:rsidRDefault="00025F07" w:rsidP="00025F07">
      <w:pPr>
        <w:spacing w:after="0" w:line="240" w:lineRule="auto"/>
      </w:pPr>
      <w:r>
        <w:separator/>
      </w:r>
    </w:p>
  </w:footnote>
  <w:footnote w:type="continuationSeparator" w:id="0">
    <w:p w:rsidR="00025F07" w:rsidRDefault="00025F07" w:rsidP="0002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7" w:rsidRDefault="00025F0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BA297A3" wp14:editId="47A0007C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524000" cy="549425"/>
          <wp:effectExtent l="0" t="0" r="0" b="3175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D3F0"/>
      </v:shape>
    </w:pict>
  </w:numPicBullet>
  <w:abstractNum w:abstractNumId="0" w15:restartNumberingAfterBreak="0">
    <w:nsid w:val="08E56D7E"/>
    <w:multiLevelType w:val="hybridMultilevel"/>
    <w:tmpl w:val="B0262A8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83"/>
    <w:rsid w:val="00025F07"/>
    <w:rsid w:val="00573783"/>
    <w:rsid w:val="00A7375F"/>
    <w:rsid w:val="00B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B0FC83"/>
  <w15:chartTrackingRefBased/>
  <w15:docId w15:val="{7FE07381-BCFB-46B6-91DD-25EA7464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3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3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7378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2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5F07"/>
  </w:style>
  <w:style w:type="paragraph" w:styleId="Voettekst">
    <w:name w:val="footer"/>
    <w:basedOn w:val="Standaard"/>
    <w:link w:val="VoettekstChar"/>
    <w:uiPriority w:val="99"/>
    <w:unhideWhenUsed/>
    <w:rsid w:val="0002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3</cp:revision>
  <dcterms:created xsi:type="dcterms:W3CDTF">2017-04-13T12:16:00Z</dcterms:created>
  <dcterms:modified xsi:type="dcterms:W3CDTF">2019-09-09T13:08:00Z</dcterms:modified>
</cp:coreProperties>
</file>